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2020年第2次公开招聘笔试成绩</w:t>
      </w:r>
    </w:p>
    <w:p>
      <w:pPr>
        <w:spacing w:line="560" w:lineRule="exact"/>
        <w:jc w:val="center"/>
        <w:rPr>
          <w:rFonts w:ascii="黑体" w:hAnsi="黑体" w:eastAsia="黑体"/>
          <w:sz w:val="44"/>
          <w:szCs w:val="44"/>
        </w:rPr>
      </w:pPr>
    </w:p>
    <w:tbl>
      <w:tblPr>
        <w:tblStyle w:val="4"/>
        <w:tblW w:w="823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126"/>
        <w:gridCol w:w="1843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tblHeader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刘博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85.25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胡娜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刘淮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卢立波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陈书来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李鉴宇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胡振普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葛剑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万成杰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蔡铭杰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黄浩斌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瞿刚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廖嘉利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方亮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李超鹏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张明哲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刘翼兵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刘磊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张浪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42.5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冯旭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朱哲浩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刘剑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元贤文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符晓芃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彭冲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晏梦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秦芳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丁仙凤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高月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程诚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金甜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彭海润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万济霞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程文琪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李佳莉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谢彩云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毛涛涛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付芳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隋行衍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陈艺鑫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廖诚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陈韩丹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骆红丹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周末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内控专员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谢晶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内控专员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罗瑶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内控专员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付茗柯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税务会计及综合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胡丽萍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税务会计及综合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万莹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税务会计及综合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李想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税务会计及综合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吕雪薇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拓展经理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吴松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招商专员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付锡为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董事办主任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曾茂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董事办主任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何金钟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董事办主任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丁阳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免笔试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董事办主任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赵建辉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免笔试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资产管理专员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李明皓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资产管理专员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郭玉光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资产管理专员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李成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资产管理专员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周啸天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40F"/>
    <w:rsid w:val="00097CB1"/>
    <w:rsid w:val="00131173"/>
    <w:rsid w:val="00462675"/>
    <w:rsid w:val="0049540F"/>
    <w:rsid w:val="004F4F24"/>
    <w:rsid w:val="007B1241"/>
    <w:rsid w:val="00823C2B"/>
    <w:rsid w:val="00950216"/>
    <w:rsid w:val="00971BAE"/>
    <w:rsid w:val="00C70282"/>
    <w:rsid w:val="00D33244"/>
    <w:rsid w:val="00D60690"/>
    <w:rsid w:val="00F67383"/>
    <w:rsid w:val="608F2C72"/>
    <w:rsid w:val="623D4515"/>
    <w:rsid w:val="7B1F4E1F"/>
    <w:rsid w:val="7E341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221</Words>
  <Characters>1261</Characters>
  <Lines>10</Lines>
  <Paragraphs>2</Paragraphs>
  <TotalTime>29</TotalTime>
  <ScaleCrop>false</ScaleCrop>
  <LinksUpToDate>false</LinksUpToDate>
  <CharactersWithSpaces>1480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2020-07-02T02:22:00Z</dcterms:created>
  <dc:creator>lenovo</dc:creator>
  <cp:lastModifiedBy>中性碳</cp:lastModifiedBy>
  <dcterms:modified xsi:type="dcterms:W3CDTF">2020-07-03T07:02:31Z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